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15" w:rsidRDefault="00216415" w:rsidP="00216415">
      <w:pPr>
        <w:pStyle w:val="Prrafodelista"/>
        <w:rPr>
          <w:rFonts w:ascii="Calibri" w:hAnsi="Calibri"/>
          <w:sz w:val="18"/>
          <w:szCs w:val="18"/>
        </w:rPr>
      </w:pPr>
    </w:p>
    <w:p w:rsidR="00216415" w:rsidRDefault="00216415" w:rsidP="00216415">
      <w:pPr>
        <w:jc w:val="center"/>
        <w:rPr>
          <w:rFonts w:ascii="Calibri" w:hAnsi="Calibri"/>
          <w:b/>
        </w:rPr>
      </w:pPr>
      <w:r>
        <w:rPr>
          <w:rFonts w:ascii="Calibri" w:hAnsi="Calibri"/>
          <w:b/>
        </w:rPr>
        <w:t>TALLER ARTES PLASTICAS EDUCACION ARTISTICA SEMANA DE PREVENCIÓN</w:t>
      </w:r>
    </w:p>
    <w:p w:rsidR="00216415" w:rsidRPr="002A1FDC" w:rsidRDefault="00216415" w:rsidP="00216415">
      <w:pPr>
        <w:rPr>
          <w:rFonts w:ascii="Calibri" w:hAnsi="Calibri"/>
          <w:b/>
        </w:rPr>
      </w:pPr>
      <w:r>
        <w:rPr>
          <w:rFonts w:ascii="Calibri" w:hAnsi="Calibri"/>
          <w:b/>
        </w:rPr>
        <w:t>DOCENTE: FAVIO DARIO GALVIS CARVAJAL MAESTRO ARTES PLASTICAS UNAL DE COLOMBIA</w:t>
      </w:r>
    </w:p>
    <w:p w:rsidR="00216415" w:rsidRDefault="00216415" w:rsidP="00216415">
      <w:pPr>
        <w:jc w:val="center"/>
        <w:rPr>
          <w:rFonts w:ascii="Calibri" w:hAnsi="Calibri"/>
          <w:b/>
        </w:rPr>
      </w:pPr>
      <w:r w:rsidRPr="002A1FDC">
        <w:rPr>
          <w:rFonts w:ascii="Calibri" w:hAnsi="Calibri"/>
          <w:b/>
        </w:rPr>
        <w:t>NOMBRE: ____</w:t>
      </w:r>
      <w:r>
        <w:rPr>
          <w:rFonts w:ascii="Calibri" w:hAnsi="Calibri"/>
          <w:b/>
        </w:rPr>
        <w:t>________________________</w:t>
      </w:r>
      <w:r w:rsidRPr="002A1FDC">
        <w:rPr>
          <w:rFonts w:ascii="Calibri" w:hAnsi="Calibri"/>
          <w:b/>
        </w:rPr>
        <w:t xml:space="preserve">__ GRADO: </w:t>
      </w:r>
      <w:r>
        <w:rPr>
          <w:rFonts w:ascii="Calibri" w:hAnsi="Calibri"/>
          <w:b/>
          <w:sz w:val="24"/>
          <w:szCs w:val="24"/>
        </w:rPr>
        <w:t xml:space="preserve"> 9  </w:t>
      </w:r>
      <w:r w:rsidRPr="002A1FDC">
        <w:rPr>
          <w:rFonts w:ascii="Calibri" w:hAnsi="Calibri"/>
          <w:b/>
        </w:rPr>
        <w:t xml:space="preserve">FECHA: </w:t>
      </w:r>
      <w:r>
        <w:rPr>
          <w:rFonts w:ascii="Calibri" w:hAnsi="Calibri"/>
          <w:b/>
        </w:rPr>
        <w:t>Semana 24 al 27 de Marzo</w:t>
      </w:r>
    </w:p>
    <w:p w:rsidR="00216415" w:rsidRDefault="00216415" w:rsidP="00216415">
      <w:pPr>
        <w:jc w:val="center"/>
        <w:rPr>
          <w:rFonts w:ascii="Calibri" w:hAnsi="Calibri"/>
          <w:b/>
        </w:rPr>
      </w:pPr>
    </w:p>
    <w:p w:rsidR="00216415" w:rsidRDefault="00216415" w:rsidP="00216415">
      <w:pPr>
        <w:jc w:val="both"/>
      </w:pPr>
    </w:p>
    <w:p w:rsidR="00216415" w:rsidRDefault="00216415" w:rsidP="00216415">
      <w:pPr>
        <w:pStyle w:val="Prrafodelista"/>
        <w:numPr>
          <w:ilvl w:val="0"/>
          <w:numId w:val="2"/>
        </w:numPr>
        <w:jc w:val="both"/>
      </w:pPr>
      <w:r>
        <w:t xml:space="preserve">Lee </w:t>
      </w:r>
      <w:r w:rsidRPr="00BA5258">
        <w:t>y analice</w:t>
      </w:r>
      <w:r w:rsidRPr="000C2ECC">
        <w:t>detenidamente elcomponenteconceptual,consígnelo en sucuaderno deapuntes y luegorealice losejerciciossugeridos en laactividad prácticaempleando elmétodo de laperspectiv</w:t>
      </w:r>
      <w:r>
        <w:t xml:space="preserve">a </w:t>
      </w:r>
      <w:r w:rsidRPr="000C2ECC">
        <w:t>artística.</w:t>
      </w:r>
    </w:p>
    <w:p w:rsidR="00216415" w:rsidRDefault="00216415" w:rsidP="00216415">
      <w:pPr>
        <w:pStyle w:val="Prrafodelista"/>
        <w:jc w:val="both"/>
      </w:pPr>
    </w:p>
    <w:p w:rsidR="00216415" w:rsidRDefault="00216415" w:rsidP="00216415">
      <w:pPr>
        <w:pStyle w:val="Prrafodelista"/>
        <w:jc w:val="both"/>
      </w:pPr>
    </w:p>
    <w:p w:rsidR="00216415" w:rsidRDefault="00216415" w:rsidP="00216415">
      <w:pPr>
        <w:pStyle w:val="Prrafodelista"/>
        <w:numPr>
          <w:ilvl w:val="0"/>
          <w:numId w:val="1"/>
        </w:numPr>
        <w:jc w:val="both"/>
      </w:pPr>
      <w:r w:rsidRPr="007A0701">
        <w:t>La perspectiva artística es un método que nos permitedibujar las cosas como las vemos, más no, como son enla realidad. También es el medio que sirve para crear lasensación de que unas cosas se encuentran lejos y otrascosas se encuentran cerca de un observador</w:t>
      </w:r>
      <w:r>
        <w:t xml:space="preserve">. </w:t>
      </w:r>
      <w:r w:rsidRPr="007A0701">
        <w:t>También podemos decir que la perspectiva artística es elarte de representar los objetos según las diferencias queproducen en ellos las distancias y su posición conrespecto a un observador.</w:t>
      </w:r>
    </w:p>
    <w:p w:rsidR="00216415" w:rsidRDefault="00216415" w:rsidP="00216415">
      <w:pPr>
        <w:pStyle w:val="Prrafodelista"/>
        <w:jc w:val="both"/>
      </w:pPr>
    </w:p>
    <w:p w:rsidR="00216415" w:rsidRDefault="00216415" w:rsidP="00216415">
      <w:pPr>
        <w:pStyle w:val="Prrafodelista"/>
        <w:numPr>
          <w:ilvl w:val="0"/>
          <w:numId w:val="1"/>
        </w:numPr>
        <w:jc w:val="both"/>
      </w:pPr>
      <w:r w:rsidRPr="007A0701">
        <w:t>ELEMENTOS FUNDAMENTALES PARA LAREALIZACIÓN DE UNA PERSPECTIVA ARTISTICA</w:t>
      </w:r>
    </w:p>
    <w:p w:rsidR="00216415" w:rsidRPr="007A0701" w:rsidRDefault="00216415" w:rsidP="00216415">
      <w:pPr>
        <w:pStyle w:val="Prrafodelista"/>
        <w:jc w:val="both"/>
      </w:pPr>
    </w:p>
    <w:p w:rsidR="00216415" w:rsidRPr="007A0701" w:rsidRDefault="00216415" w:rsidP="00216415">
      <w:pPr>
        <w:pStyle w:val="Prrafodelista"/>
        <w:numPr>
          <w:ilvl w:val="0"/>
          <w:numId w:val="1"/>
        </w:numPr>
        <w:jc w:val="both"/>
      </w:pPr>
      <w:r w:rsidRPr="007A0701">
        <w:t>Punto de Vista (PV): Es el punto donde secruzan la línea de Referencia y la Línea deHorizonte. Es donde el observador tiene fijada lamirada.</w:t>
      </w:r>
    </w:p>
    <w:p w:rsidR="00216415" w:rsidRPr="007A0701" w:rsidRDefault="00216415" w:rsidP="00216415">
      <w:pPr>
        <w:pStyle w:val="Prrafodelista"/>
        <w:numPr>
          <w:ilvl w:val="0"/>
          <w:numId w:val="1"/>
        </w:numPr>
        <w:jc w:val="both"/>
      </w:pPr>
      <w:r w:rsidRPr="007A0701">
        <w:t>Línea de Horizonte (LH): Es una línea invisible quesiempre pasa a la altura de los ojos del observador,dividiendo el plano en dos, hacia arriba el cielo yhacia abajo la superficie de la tierra.</w:t>
      </w:r>
    </w:p>
    <w:p w:rsidR="00216415" w:rsidRDefault="00216415" w:rsidP="00216415">
      <w:pPr>
        <w:pStyle w:val="Prrafodelista"/>
        <w:numPr>
          <w:ilvl w:val="0"/>
          <w:numId w:val="1"/>
        </w:numPr>
        <w:jc w:val="both"/>
      </w:pPr>
      <w:r w:rsidRPr="007A0701">
        <w:t>LINEA DE REFERENCIA (LR): Es la línea verticalque pasa por el punto de vista y que atraviesa lalínea de horizonte.</w:t>
      </w:r>
    </w:p>
    <w:p w:rsidR="00216415" w:rsidRPr="007A0701" w:rsidRDefault="00216415" w:rsidP="00216415">
      <w:pPr>
        <w:pStyle w:val="Prrafodelista"/>
        <w:numPr>
          <w:ilvl w:val="0"/>
          <w:numId w:val="1"/>
        </w:numPr>
        <w:jc w:val="both"/>
      </w:pPr>
      <w:r w:rsidRPr="007A0701">
        <w:t>PUNTO DE FUGA (PF): Son los puntos de dondesalen las líneas de fuga, las cuales son líneasimaginarias o auxiliares que nos sirven de guía paradibujar los objetos, creando en su entorno lasensación de profundidad.</w:t>
      </w:r>
    </w:p>
    <w:p w:rsidR="00216415" w:rsidRDefault="00216415" w:rsidP="00216415">
      <w:pPr>
        <w:pStyle w:val="Prrafodelista"/>
        <w:numPr>
          <w:ilvl w:val="0"/>
          <w:numId w:val="1"/>
        </w:numPr>
        <w:jc w:val="both"/>
      </w:pPr>
      <w:r w:rsidRPr="007A0701">
        <w:t>La perspectiva artística Oblicua es aquella queemplea dos puntos de fuga.</w:t>
      </w:r>
    </w:p>
    <w:p w:rsidR="00216415" w:rsidRDefault="00216415" w:rsidP="00216415">
      <w:pPr>
        <w:jc w:val="both"/>
      </w:pPr>
    </w:p>
    <w:p w:rsidR="00216415" w:rsidRDefault="00216415" w:rsidP="00216415">
      <w:pPr>
        <w:jc w:val="both"/>
      </w:pPr>
    </w:p>
    <w:p w:rsidR="00216415" w:rsidRDefault="00216415" w:rsidP="00216415">
      <w:pPr>
        <w:jc w:val="both"/>
      </w:pPr>
    </w:p>
    <w:p w:rsidR="00216415" w:rsidRDefault="00216415" w:rsidP="00216415">
      <w:pPr>
        <w:jc w:val="both"/>
      </w:pPr>
    </w:p>
    <w:p w:rsidR="00216415" w:rsidRDefault="00216415" w:rsidP="00216415">
      <w:pPr>
        <w:jc w:val="both"/>
      </w:pPr>
    </w:p>
    <w:p w:rsidR="00216415" w:rsidRDefault="00216415" w:rsidP="00216415">
      <w:pPr>
        <w:pStyle w:val="Prrafodelista"/>
        <w:jc w:val="both"/>
      </w:pPr>
    </w:p>
    <w:p w:rsidR="00216415" w:rsidRDefault="00216415" w:rsidP="00216415">
      <w:pPr>
        <w:pStyle w:val="Prrafodelista"/>
        <w:numPr>
          <w:ilvl w:val="0"/>
          <w:numId w:val="2"/>
        </w:numPr>
      </w:pPr>
      <w:r w:rsidRPr="00664704">
        <w:t>ACTIVIDAD PRÁCTICA</w:t>
      </w:r>
    </w:p>
    <w:p w:rsidR="00216415" w:rsidRDefault="00216415" w:rsidP="00216415">
      <w:pPr>
        <w:pStyle w:val="Prrafodelista"/>
      </w:pPr>
    </w:p>
    <w:p w:rsidR="00216415" w:rsidRPr="00664704" w:rsidRDefault="00216415" w:rsidP="00216415">
      <w:pPr>
        <w:pStyle w:val="Prrafodelista"/>
      </w:pPr>
    </w:p>
    <w:p w:rsidR="00216415" w:rsidRPr="00664704" w:rsidRDefault="00216415" w:rsidP="00216415">
      <w:pPr>
        <w:pStyle w:val="Prrafodelista"/>
        <w:numPr>
          <w:ilvl w:val="0"/>
          <w:numId w:val="4"/>
        </w:numPr>
      </w:pPr>
      <w:r w:rsidRPr="00664704">
        <w:t>Ejercicio N°</w:t>
      </w:r>
      <w:r>
        <w:t>1</w:t>
      </w:r>
    </w:p>
    <w:p w:rsidR="00216415" w:rsidRPr="00664704" w:rsidRDefault="00216415" w:rsidP="00216415">
      <w:pPr>
        <w:pStyle w:val="Prrafodelista"/>
      </w:pPr>
      <w:r w:rsidRPr="00664704">
        <w:t>Tema: Perspectiva Artística Oblicua</w:t>
      </w:r>
    </w:p>
    <w:p w:rsidR="00216415" w:rsidRPr="00664704" w:rsidRDefault="00216415" w:rsidP="00216415">
      <w:pPr>
        <w:pStyle w:val="Prrafodelista"/>
      </w:pPr>
      <w:r w:rsidRPr="00664704">
        <w:t>Actividad: Construcción de un cubo visto desde arriba</w:t>
      </w:r>
    </w:p>
    <w:p w:rsidR="00216415" w:rsidRDefault="00216415" w:rsidP="00216415">
      <w:pPr>
        <w:jc w:val="both"/>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r>
        <w:rPr>
          <w:noProof/>
          <w:lang w:eastAsia="es-CO"/>
        </w:rPr>
        <w:drawing>
          <wp:inline distT="0" distB="0" distL="0" distR="0">
            <wp:extent cx="4800600" cy="2055197"/>
            <wp:effectExtent l="0" t="0" r="0" b="2540"/>
            <wp:docPr id="36" name="Imagen 5" descr="Dibujo Técnico: tipos de perspectivas - MV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Técnico: tipos de perspectivas - MVBlo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5181" cy="2108532"/>
                    </a:xfrm>
                    <a:prstGeom prst="rect">
                      <a:avLst/>
                    </a:prstGeom>
                    <a:noFill/>
                    <a:ln>
                      <a:noFill/>
                    </a:ln>
                  </pic:spPr>
                </pic:pic>
              </a:graphicData>
            </a:graphic>
          </wp:inline>
        </w:drawing>
      </w:r>
    </w:p>
    <w:p w:rsidR="00216415" w:rsidRDefault="00216415" w:rsidP="00216415">
      <w:pPr>
        <w:rPr>
          <w:rFonts w:ascii="Calibri" w:hAnsi="Calibri"/>
          <w:sz w:val="18"/>
          <w:szCs w:val="18"/>
        </w:rPr>
      </w:pPr>
    </w:p>
    <w:p w:rsidR="00216415" w:rsidRDefault="00216415" w:rsidP="00216415">
      <w:pPr>
        <w:rPr>
          <w:rFonts w:ascii="Calibri" w:hAnsi="Calibri"/>
          <w:sz w:val="18"/>
          <w:szCs w:val="18"/>
        </w:rPr>
      </w:pPr>
      <w:r>
        <w:rPr>
          <w:noProof/>
          <w:lang w:eastAsia="es-CO"/>
        </w:rPr>
        <w:drawing>
          <wp:inline distT="0" distB="0" distL="0" distR="0">
            <wp:extent cx="4752975" cy="2257425"/>
            <wp:effectExtent l="0" t="0" r="9525" b="9525"/>
            <wp:docPr id="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8165" cy="2283637"/>
                    </a:xfrm>
                    <a:prstGeom prst="rect">
                      <a:avLst/>
                    </a:prstGeom>
                    <a:noFill/>
                    <a:ln>
                      <a:noFill/>
                    </a:ln>
                  </pic:spPr>
                </pic:pic>
              </a:graphicData>
            </a:graphic>
          </wp:inline>
        </w:drawing>
      </w: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Pr="00664704" w:rsidRDefault="00216415" w:rsidP="00216415">
      <w:pPr>
        <w:pStyle w:val="Prrafodelista"/>
        <w:numPr>
          <w:ilvl w:val="0"/>
          <w:numId w:val="3"/>
        </w:numPr>
      </w:pPr>
      <w:r w:rsidRPr="00664704">
        <w:lastRenderedPageBreak/>
        <w:t>Ejercicio N°</w:t>
      </w:r>
      <w:r>
        <w:t>2</w:t>
      </w:r>
    </w:p>
    <w:p w:rsidR="00216415" w:rsidRPr="00664704" w:rsidRDefault="00216415" w:rsidP="00216415">
      <w:pPr>
        <w:pStyle w:val="Prrafodelista"/>
      </w:pPr>
      <w:r w:rsidRPr="00664704">
        <w:t>Tema: Perspectiva Artística Oblicua</w:t>
      </w:r>
    </w:p>
    <w:p w:rsidR="00216415" w:rsidRPr="00AA7156" w:rsidRDefault="00216415" w:rsidP="00216415">
      <w:pPr>
        <w:pStyle w:val="Prrafodelista"/>
      </w:pPr>
      <w:r w:rsidRPr="00664704">
        <w:t>Actividad</w:t>
      </w:r>
      <w:r w:rsidRPr="00AA7156">
        <w:t xml:space="preserve">: </w:t>
      </w:r>
      <w:r w:rsidRPr="00AA7156">
        <w:rPr>
          <w:rFonts w:ascii="Calibri" w:hAnsi="Calibri"/>
        </w:rPr>
        <w:t xml:space="preserve"> Construcción de unos cubos dos puntos de fuga.</w:t>
      </w:r>
    </w:p>
    <w:p w:rsidR="00216415" w:rsidRDefault="00216415" w:rsidP="00216415">
      <w:pPr>
        <w:rPr>
          <w:rFonts w:ascii="Calibri" w:hAnsi="Calibri"/>
          <w:sz w:val="18"/>
          <w:szCs w:val="18"/>
        </w:rPr>
      </w:pPr>
    </w:p>
    <w:p w:rsidR="00216415" w:rsidRDefault="00216415" w:rsidP="00216415">
      <w:pPr>
        <w:rPr>
          <w:rFonts w:ascii="Calibri" w:hAnsi="Calibri"/>
          <w:sz w:val="18"/>
          <w:szCs w:val="18"/>
        </w:rPr>
      </w:pPr>
      <w:r>
        <w:rPr>
          <w:noProof/>
          <w:lang w:eastAsia="es-CO"/>
        </w:rPr>
        <w:drawing>
          <wp:inline distT="0" distB="0" distL="0" distR="0">
            <wp:extent cx="6086475" cy="5495925"/>
            <wp:effectExtent l="0" t="0" r="9525" b="9525"/>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86475" cy="5495925"/>
                    </a:xfrm>
                    <a:prstGeom prst="rect">
                      <a:avLst/>
                    </a:prstGeom>
                    <a:noFill/>
                    <a:ln>
                      <a:noFill/>
                    </a:ln>
                  </pic:spPr>
                </pic:pic>
              </a:graphicData>
            </a:graphic>
          </wp:inline>
        </w:drawing>
      </w: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rPr>
          <w:rFonts w:ascii="Calibri" w:hAnsi="Calibri"/>
          <w:sz w:val="18"/>
          <w:szCs w:val="18"/>
        </w:rPr>
      </w:pPr>
    </w:p>
    <w:p w:rsidR="00216415" w:rsidRDefault="00216415" w:rsidP="00216415">
      <w:pPr>
        <w:pStyle w:val="Sinespaciado"/>
      </w:pPr>
    </w:p>
    <w:p w:rsidR="00216415" w:rsidRDefault="00216415" w:rsidP="00216415">
      <w:pPr>
        <w:pStyle w:val="Sinespaciado"/>
      </w:pPr>
    </w:p>
    <w:p w:rsidR="00216415" w:rsidRPr="00174D12" w:rsidRDefault="00216415" w:rsidP="00216415">
      <w:pPr>
        <w:pStyle w:val="Sinespaciado"/>
      </w:pPr>
      <w:r w:rsidRPr="00174D12">
        <w:t>Ejercicio N°3</w:t>
      </w:r>
    </w:p>
    <w:p w:rsidR="00216415" w:rsidRPr="005233BF" w:rsidRDefault="00216415" w:rsidP="00216415">
      <w:pPr>
        <w:pStyle w:val="Sinespaciado"/>
      </w:pPr>
      <w:r w:rsidRPr="005233BF">
        <w:t>Tema: Perspectiva Artística Oblicua</w:t>
      </w:r>
    </w:p>
    <w:p w:rsidR="00216415" w:rsidRPr="005233BF" w:rsidRDefault="00216415" w:rsidP="00216415">
      <w:pPr>
        <w:pStyle w:val="Sinespaciado"/>
      </w:pPr>
      <w:r w:rsidRPr="005233BF">
        <w:t>Actividad: Construcción de un paisaje urbano</w:t>
      </w:r>
    </w:p>
    <w:p w:rsidR="00216415" w:rsidRDefault="00216415" w:rsidP="00216415">
      <w:pPr>
        <w:rPr>
          <w:rFonts w:ascii="Calibri" w:hAnsi="Calibri"/>
          <w:sz w:val="18"/>
          <w:szCs w:val="18"/>
        </w:rPr>
      </w:pPr>
    </w:p>
    <w:p w:rsidR="00216415" w:rsidRPr="00680782" w:rsidRDefault="00216415" w:rsidP="00216415">
      <w:pPr>
        <w:rPr>
          <w:rFonts w:ascii="Calibri" w:hAnsi="Calibri"/>
          <w:sz w:val="18"/>
          <w:szCs w:val="18"/>
        </w:rPr>
      </w:pPr>
      <w:r>
        <w:rPr>
          <w:noProof/>
          <w:lang w:eastAsia="es-CO"/>
        </w:rPr>
        <w:drawing>
          <wp:inline distT="0" distB="0" distL="0" distR="0">
            <wp:extent cx="5991225" cy="5267325"/>
            <wp:effectExtent l="0" t="0" r="9525" b="9525"/>
            <wp:docPr id="3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91225" cy="5267325"/>
                    </a:xfrm>
                    <a:prstGeom prst="rect">
                      <a:avLst/>
                    </a:prstGeom>
                    <a:noFill/>
                    <a:ln>
                      <a:noFill/>
                    </a:ln>
                  </pic:spPr>
                </pic:pic>
              </a:graphicData>
            </a:graphic>
          </wp:inline>
        </w:drawing>
      </w:r>
    </w:p>
    <w:p w:rsidR="00216415" w:rsidRDefault="00216415" w:rsidP="00216415">
      <w:pPr>
        <w:rPr>
          <w:rFonts w:ascii="Calibri" w:hAnsi="Calibri"/>
        </w:rPr>
      </w:pP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Pr="00174D12" w:rsidRDefault="00216415" w:rsidP="00216415">
      <w:pPr>
        <w:pStyle w:val="Sinespaciado"/>
      </w:pPr>
      <w:r w:rsidRPr="00174D12">
        <w:t>Ejercicio N°</w:t>
      </w:r>
      <w:r>
        <w:t>4</w:t>
      </w:r>
    </w:p>
    <w:p w:rsidR="00216415" w:rsidRPr="00C66E5C" w:rsidRDefault="00216415" w:rsidP="00216415">
      <w:pPr>
        <w:pStyle w:val="Sinespaciado"/>
      </w:pPr>
      <w:r w:rsidRPr="00C66E5C">
        <w:t>Tema: Perspectiva Artística Oblicua</w:t>
      </w:r>
    </w:p>
    <w:p w:rsidR="00216415" w:rsidRDefault="00216415" w:rsidP="00216415">
      <w:pPr>
        <w:pStyle w:val="Sinespaciado"/>
      </w:pPr>
      <w:r w:rsidRPr="00C66E5C">
        <w:t>Actividad: Construcción de un paisaje urbano</w:t>
      </w: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Default="00216415" w:rsidP="00216415">
      <w:pPr>
        <w:pStyle w:val="Sinespaciado"/>
      </w:pPr>
    </w:p>
    <w:p w:rsidR="00216415" w:rsidRPr="00C66E5C" w:rsidRDefault="00216415" w:rsidP="00216415">
      <w:pPr>
        <w:pStyle w:val="Sinespaciado"/>
        <w:rPr>
          <w:rFonts w:ascii="Calibri" w:hAnsi="Calibri"/>
        </w:rPr>
      </w:pPr>
      <w:r>
        <w:rPr>
          <w:noProof/>
          <w:lang w:eastAsia="es-CO"/>
        </w:rPr>
        <w:drawing>
          <wp:inline distT="0" distB="0" distL="0" distR="0">
            <wp:extent cx="5895975" cy="4276725"/>
            <wp:effectExtent l="0" t="0" r="9525" b="9525"/>
            <wp:docPr id="40" name="Imagen 15" descr="This is a two-point linear perspective, with two vanishing po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his is a two-point linear perspective, with two vanishing points ..."/>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975" cy="4276725"/>
                    </a:xfrm>
                    <a:prstGeom prst="rect">
                      <a:avLst/>
                    </a:prstGeom>
                    <a:noFill/>
                    <a:ln>
                      <a:noFill/>
                    </a:ln>
                  </pic:spPr>
                </pic:pic>
              </a:graphicData>
            </a:graphic>
          </wp:inline>
        </w:drawing>
      </w:r>
    </w:p>
    <w:p w:rsidR="00216415" w:rsidRPr="00B86BCE" w:rsidRDefault="00216415" w:rsidP="00216415">
      <w:pPr>
        <w:rPr>
          <w:rFonts w:ascii="Calibri" w:hAnsi="Calibri"/>
          <w:sz w:val="18"/>
          <w:szCs w:val="18"/>
        </w:rPr>
      </w:pPr>
    </w:p>
    <w:p w:rsidR="00216415" w:rsidRDefault="00216415" w:rsidP="00216415">
      <w:pPr>
        <w:pStyle w:val="Prrafodelista"/>
        <w:rPr>
          <w:rFonts w:ascii="Calibri" w:hAnsi="Calibri"/>
          <w:sz w:val="18"/>
          <w:szCs w:val="18"/>
        </w:rPr>
      </w:pPr>
    </w:p>
    <w:p w:rsidR="00216415" w:rsidRDefault="00216415" w:rsidP="00216415">
      <w:pPr>
        <w:pStyle w:val="Prrafodelista"/>
        <w:rPr>
          <w:rFonts w:ascii="Calibri" w:hAnsi="Calibri"/>
          <w:sz w:val="18"/>
          <w:szCs w:val="18"/>
        </w:rPr>
      </w:pPr>
    </w:p>
    <w:p w:rsidR="00216415" w:rsidRDefault="00216415" w:rsidP="00216415">
      <w:pPr>
        <w:pStyle w:val="Prrafodelista"/>
        <w:rPr>
          <w:rFonts w:ascii="Calibri" w:hAnsi="Calibri"/>
          <w:sz w:val="18"/>
          <w:szCs w:val="18"/>
        </w:rPr>
      </w:pPr>
    </w:p>
    <w:p w:rsidR="00216415" w:rsidRPr="00921658" w:rsidRDefault="00216415" w:rsidP="00216415">
      <w:pPr>
        <w:rPr>
          <w:rFonts w:ascii="Calibri" w:hAnsi="Calibri"/>
          <w:sz w:val="18"/>
          <w:szCs w:val="18"/>
        </w:rPr>
      </w:pPr>
      <w:bookmarkStart w:id="0" w:name="_GoBack"/>
      <w:bookmarkEnd w:id="0"/>
    </w:p>
    <w:p w:rsidR="00216415" w:rsidRPr="00174D12" w:rsidRDefault="00216415" w:rsidP="00216415">
      <w:pPr>
        <w:pStyle w:val="Sinespaciado"/>
      </w:pPr>
      <w:r w:rsidRPr="00174D12">
        <w:t>Ejercicio N°</w:t>
      </w:r>
      <w:r>
        <w:t>5</w:t>
      </w:r>
    </w:p>
    <w:p w:rsidR="00216415" w:rsidRPr="00C66E5C" w:rsidRDefault="00216415" w:rsidP="00216415">
      <w:pPr>
        <w:pStyle w:val="Sinespaciado"/>
      </w:pPr>
      <w:r w:rsidRPr="00C66E5C">
        <w:t>Tema: Perspectiva Artística Oblicua</w:t>
      </w:r>
    </w:p>
    <w:p w:rsidR="00216415" w:rsidRDefault="00216415" w:rsidP="00216415">
      <w:pPr>
        <w:pStyle w:val="Sinespaciado"/>
      </w:pPr>
      <w:r w:rsidRPr="00C66E5C">
        <w:t xml:space="preserve">Actividad: Construcción de un </w:t>
      </w:r>
      <w:r>
        <w:t>objeto mueble</w:t>
      </w:r>
    </w:p>
    <w:p w:rsidR="00216415" w:rsidRDefault="00216415" w:rsidP="00216415">
      <w:pPr>
        <w:pStyle w:val="Sinespaciado"/>
      </w:pPr>
    </w:p>
    <w:p w:rsidR="00216415" w:rsidRDefault="00216415" w:rsidP="00216415">
      <w:pPr>
        <w:pStyle w:val="Prrafodelista"/>
        <w:rPr>
          <w:rFonts w:ascii="Calibri" w:hAnsi="Calibri"/>
          <w:sz w:val="18"/>
          <w:szCs w:val="18"/>
        </w:rPr>
      </w:pPr>
    </w:p>
    <w:p w:rsidR="00216415" w:rsidRPr="003124ED" w:rsidRDefault="00216415" w:rsidP="00216415">
      <w:pPr>
        <w:pStyle w:val="Prrafodelista"/>
        <w:rPr>
          <w:rFonts w:ascii="Calibri" w:hAnsi="Calibri"/>
          <w:sz w:val="18"/>
          <w:szCs w:val="18"/>
        </w:rPr>
      </w:pPr>
      <w:r>
        <w:rPr>
          <w:noProof/>
          <w:lang w:eastAsia="es-CO"/>
        </w:rPr>
        <w:lastRenderedPageBreak/>
        <w:drawing>
          <wp:inline distT="0" distB="0" distL="0" distR="0">
            <wp:extent cx="2286000" cy="3013364"/>
            <wp:effectExtent l="0" t="0" r="0" b="0"/>
            <wp:docPr id="4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3994" cy="3023902"/>
                    </a:xfrm>
                    <a:prstGeom prst="rect">
                      <a:avLst/>
                    </a:prstGeom>
                    <a:noFill/>
                    <a:ln>
                      <a:noFill/>
                    </a:ln>
                  </pic:spPr>
                </pic:pic>
              </a:graphicData>
            </a:graphic>
          </wp:inline>
        </w:drawing>
      </w:r>
      <w:r>
        <w:rPr>
          <w:noProof/>
          <w:lang w:eastAsia="es-CO"/>
        </w:rPr>
        <w:drawing>
          <wp:inline distT="0" distB="0" distL="0" distR="0">
            <wp:extent cx="3238500" cy="2714625"/>
            <wp:effectExtent l="0" t="0" r="0" b="9525"/>
            <wp:docPr id="42" name="Imagen 14" descr="bloque 1: el dibujo como herramienta - dibujo artístico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que 1: el dibujo como herramienta - dibujo artístico I"/>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r>
        <w:rPr>
          <w:noProof/>
          <w:lang w:eastAsia="es-CO"/>
        </w:rPr>
        <w:drawing>
          <wp:inline distT="0" distB="0" distL="0" distR="0">
            <wp:extent cx="3305175" cy="1859021"/>
            <wp:effectExtent l="0" t="0" r="0" b="8255"/>
            <wp:docPr id="43" name="Imagen 13" descr="How to draw a chair in perspective - Things to Draw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draw a chair in perspective - Things to Draw - YouTube"/>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8240" cy="1866369"/>
                    </a:xfrm>
                    <a:prstGeom prst="rect">
                      <a:avLst/>
                    </a:prstGeom>
                    <a:noFill/>
                    <a:ln>
                      <a:noFill/>
                    </a:ln>
                  </pic:spPr>
                </pic:pic>
              </a:graphicData>
            </a:graphic>
          </wp:inline>
        </w:drawing>
      </w:r>
    </w:p>
    <w:p w:rsidR="00192C09" w:rsidRDefault="00192C09"/>
    <w:sectPr w:rsidR="00192C09" w:rsidSect="00E478FD">
      <w:headerReference w:type="default" r:id="rId15"/>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5DF" w:rsidRDefault="006025DF" w:rsidP="00216415">
      <w:pPr>
        <w:spacing w:after="0" w:line="240" w:lineRule="auto"/>
      </w:pPr>
      <w:r>
        <w:separator/>
      </w:r>
    </w:p>
  </w:endnote>
  <w:endnote w:type="continuationSeparator" w:id="1">
    <w:p w:rsidR="006025DF" w:rsidRDefault="006025DF" w:rsidP="00216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5DF" w:rsidRDefault="006025DF" w:rsidP="00216415">
      <w:pPr>
        <w:spacing w:after="0" w:line="240" w:lineRule="auto"/>
      </w:pPr>
      <w:r>
        <w:separator/>
      </w:r>
    </w:p>
  </w:footnote>
  <w:footnote w:type="continuationSeparator" w:id="1">
    <w:p w:rsidR="006025DF" w:rsidRDefault="006025DF" w:rsidP="002164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EF" w:rsidRDefault="006025DF" w:rsidP="00863E9D">
    <w:pPr>
      <w:spacing w:after="0" w:line="240" w:lineRule="auto"/>
      <w:rPr>
        <w:rFonts w:ascii="Arial" w:eastAsia="Times New Roman" w:hAnsi="Arial" w:cs="Arial"/>
        <w:b/>
        <w:sz w:val="24"/>
        <w:szCs w:val="24"/>
        <w:lang w:val="es-ES" w:eastAsia="es-ES"/>
      </w:rPr>
    </w:pPr>
    <w:r>
      <w:rPr>
        <w:noProof/>
        <w:lang w:eastAsia="es-CO"/>
      </w:rPr>
      <w:drawing>
        <wp:anchor distT="0" distB="0" distL="114300" distR="114300" simplePos="0" relativeHeight="251659264" behindDoc="1" locked="0" layoutInCell="1" allowOverlap="1">
          <wp:simplePos x="0" y="0"/>
          <wp:positionH relativeFrom="column">
            <wp:posOffset>-933450</wp:posOffset>
          </wp:positionH>
          <wp:positionV relativeFrom="paragraph">
            <wp:posOffset>-299085</wp:posOffset>
          </wp:positionV>
          <wp:extent cx="1285875" cy="1028700"/>
          <wp:effectExtent l="0" t="0" r="0" b="0"/>
          <wp:wrapNone/>
          <wp:docPr id="44" name="Imagen 2" descr="Descripción: C:\Users\IRINA PATERNINA\Pictures\templatemo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IRINA PATERNINA\Pictures\templatemo_logo[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1028700"/>
                  </a:xfrm>
                  <a:prstGeom prst="rect">
                    <a:avLst/>
                  </a:prstGeom>
                  <a:noFill/>
                </pic:spPr>
              </pic:pic>
            </a:graphicData>
          </a:graphic>
        </wp:anchor>
      </w:drawing>
    </w:r>
    <w:r>
      <w:rPr>
        <w:rFonts w:ascii="Arial" w:eastAsia="Times New Roman" w:hAnsi="Arial" w:cs="Arial"/>
        <w:b/>
        <w:sz w:val="24"/>
        <w:szCs w:val="24"/>
        <w:lang w:val="es-ES" w:eastAsia="es-ES"/>
      </w:rPr>
      <w:t xml:space="preserve">                     INSTITUCIÒN EDUCATIVA TÉCNICA JUAN V PADILLA</w:t>
    </w:r>
  </w:p>
  <w:p w:rsidR="00896DEF" w:rsidRDefault="006025DF" w:rsidP="00863E9D">
    <w:pPr>
      <w:spacing w:after="0" w:line="240" w:lineRule="auto"/>
      <w:ind w:left="567" w:right="57"/>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Aprobada por la resolución N° 00014 del 17 de mayo del 2007</w:t>
    </w:r>
  </w:p>
  <w:p w:rsidR="00896DEF" w:rsidRDefault="006025DF" w:rsidP="00863E9D">
    <w:pPr>
      <w:spacing w:after="0" w:line="240" w:lineRule="auto"/>
      <w:ind w:left="567" w:right="57"/>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Para la modalidad de preescolar, básica primaria, básica secund</w:t>
    </w:r>
    <w:r>
      <w:rPr>
        <w:rFonts w:ascii="Arial" w:eastAsia="Times New Roman" w:hAnsi="Arial" w:cs="Arial"/>
        <w:b/>
        <w:sz w:val="16"/>
        <w:szCs w:val="16"/>
        <w:lang w:val="es-ES" w:eastAsia="es-ES"/>
      </w:rPr>
      <w:t>aria y educción media técnica</w:t>
    </w:r>
  </w:p>
  <w:p w:rsidR="00896DEF" w:rsidRDefault="006025DF" w:rsidP="00863E9D">
    <w:pPr>
      <w:spacing w:after="0" w:line="240" w:lineRule="auto"/>
      <w:ind w:left="567" w:right="57"/>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 xml:space="preserve"> Código DANE108372000011</w:t>
    </w:r>
  </w:p>
  <w:p w:rsidR="00896DEF" w:rsidRDefault="006025DF" w:rsidP="00863E9D">
    <w:pPr>
      <w:spacing w:after="0" w:line="240" w:lineRule="auto"/>
      <w:ind w:left="567" w:right="57"/>
      <w:jc w:val="center"/>
      <w:rPr>
        <w:rFonts w:ascii="Arial" w:eastAsia="Times New Roman" w:hAnsi="Arial" w:cs="Arial"/>
        <w:b/>
        <w:sz w:val="16"/>
        <w:szCs w:val="16"/>
        <w:lang w:val="es-ES" w:eastAsia="es-ES"/>
      </w:rPr>
    </w:pPr>
    <w:r>
      <w:rPr>
        <w:rFonts w:ascii="Arial" w:eastAsia="Times New Roman" w:hAnsi="Arial" w:cs="Arial"/>
        <w:b/>
        <w:sz w:val="16"/>
        <w:szCs w:val="16"/>
        <w:lang w:val="es-ES" w:eastAsia="es-ES"/>
      </w:rPr>
      <w:t>Juan de Acosta- Atlántico</w:t>
    </w:r>
  </w:p>
  <w:p w:rsidR="00896DEF" w:rsidRPr="00863E9D" w:rsidRDefault="006025DF" w:rsidP="00863E9D">
    <w:pPr>
      <w:spacing w:after="0" w:line="240" w:lineRule="auto"/>
      <w:jc w:val="center"/>
      <w:rPr>
        <w:rFonts w:ascii="Times New Roman" w:eastAsia="Times New Roman" w:hAnsi="Times New Roman" w:cs="Times New Roman"/>
        <w:sz w:val="24"/>
        <w:szCs w:val="24"/>
        <w:lang w:val="es-ES" w:eastAsia="es-ES"/>
      </w:rPr>
    </w:pPr>
    <w:r>
      <w:rPr>
        <w:rFonts w:ascii="Arial" w:eastAsia="Times New Roman" w:hAnsi="Arial" w:cs="Arial"/>
        <w:b/>
        <w:sz w:val="16"/>
        <w:szCs w:val="16"/>
        <w:lang w:val="es-ES" w:eastAsia="es-ES"/>
      </w:rPr>
      <w:t xml:space="preserve">           Nit:890105167-2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69CA"/>
    <w:multiLevelType w:val="hybridMultilevel"/>
    <w:tmpl w:val="2D94F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E9C4DB2"/>
    <w:multiLevelType w:val="hybridMultilevel"/>
    <w:tmpl w:val="D32CFE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306F5C4F"/>
    <w:multiLevelType w:val="hybridMultilevel"/>
    <w:tmpl w:val="33686C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58EE7B12"/>
    <w:multiLevelType w:val="hybridMultilevel"/>
    <w:tmpl w:val="98A683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16415"/>
    <w:rsid w:val="0005242E"/>
    <w:rsid w:val="00175A33"/>
    <w:rsid w:val="00192C09"/>
    <w:rsid w:val="00216415"/>
    <w:rsid w:val="00250D9A"/>
    <w:rsid w:val="003643ED"/>
    <w:rsid w:val="006025DF"/>
    <w:rsid w:val="00D45CCB"/>
    <w:rsid w:val="00EB319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415"/>
    <w:pPr>
      <w:ind w:left="720"/>
      <w:contextualSpacing/>
    </w:pPr>
  </w:style>
  <w:style w:type="paragraph" w:styleId="Sinespaciado">
    <w:name w:val="No Spacing"/>
    <w:uiPriority w:val="1"/>
    <w:qFormat/>
    <w:rsid w:val="00216415"/>
    <w:pPr>
      <w:spacing w:after="0" w:line="240" w:lineRule="auto"/>
    </w:pPr>
  </w:style>
  <w:style w:type="paragraph" w:styleId="Textodeglobo">
    <w:name w:val="Balloon Text"/>
    <w:basedOn w:val="Normal"/>
    <w:link w:val="TextodegloboCar"/>
    <w:uiPriority w:val="99"/>
    <w:semiHidden/>
    <w:unhideWhenUsed/>
    <w:rsid w:val="002164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415"/>
    <w:rPr>
      <w:rFonts w:ascii="Tahoma" w:hAnsi="Tahoma" w:cs="Tahoma"/>
      <w:sz w:val="16"/>
      <w:szCs w:val="16"/>
    </w:rPr>
  </w:style>
  <w:style w:type="paragraph" w:styleId="Encabezado">
    <w:name w:val="header"/>
    <w:basedOn w:val="Normal"/>
    <w:link w:val="EncabezadoCar"/>
    <w:uiPriority w:val="99"/>
    <w:semiHidden/>
    <w:unhideWhenUsed/>
    <w:rsid w:val="00216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16415"/>
  </w:style>
  <w:style w:type="paragraph" w:styleId="Piedepgina">
    <w:name w:val="footer"/>
    <w:basedOn w:val="Normal"/>
    <w:link w:val="PiedepginaCar"/>
    <w:uiPriority w:val="99"/>
    <w:semiHidden/>
    <w:unhideWhenUsed/>
    <w:rsid w:val="00216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164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347</Words>
  <Characters>1911</Characters>
  <Application>Microsoft Office Word</Application>
  <DocSecurity>0</DocSecurity>
  <Lines>15</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 profesor rene</dc:creator>
  <cp:lastModifiedBy>jvp profesor rene</cp:lastModifiedBy>
  <cp:revision>1</cp:revision>
  <dcterms:created xsi:type="dcterms:W3CDTF">2020-04-02T01:03:00Z</dcterms:created>
  <dcterms:modified xsi:type="dcterms:W3CDTF">2020-04-02T01:05:00Z</dcterms:modified>
</cp:coreProperties>
</file>